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76"/>
        <w:tblW w:w="12533" w:type="dxa"/>
        <w:tblLook w:val="04A0" w:firstRow="1" w:lastRow="0" w:firstColumn="1" w:lastColumn="0" w:noHBand="0" w:noVBand="1"/>
      </w:tblPr>
      <w:tblGrid>
        <w:gridCol w:w="6178"/>
        <w:gridCol w:w="6355"/>
      </w:tblGrid>
      <w:tr w:rsidR="0062204E" w:rsidRPr="001509F7" w:rsidTr="0062204E">
        <w:trPr>
          <w:trHeight w:val="476"/>
        </w:trPr>
        <w:tc>
          <w:tcPr>
            <w:tcW w:w="6178" w:type="dxa"/>
            <w:shd w:val="clear" w:color="auto" w:fill="7F7F7F" w:themeFill="text1" w:themeFillTint="80"/>
            <w:vAlign w:val="center"/>
          </w:tcPr>
          <w:p w:rsidR="0062204E" w:rsidRPr="001509F7" w:rsidRDefault="0062204E" w:rsidP="0062204E">
            <w:pPr>
              <w:rPr>
                <w:rFonts w:ascii="Segoe UI Light" w:eastAsia="Dotum" w:hAnsi="Segoe UI Light"/>
                <w:b/>
              </w:rPr>
            </w:pPr>
          </w:p>
        </w:tc>
        <w:tc>
          <w:tcPr>
            <w:tcW w:w="6355" w:type="dxa"/>
            <w:shd w:val="clear" w:color="auto" w:fill="7F7F7F" w:themeFill="text1" w:themeFillTint="80"/>
            <w:vAlign w:val="center"/>
          </w:tcPr>
          <w:p w:rsidR="0062204E" w:rsidRPr="001509F7" w:rsidRDefault="0062204E" w:rsidP="0062204E">
            <w:pPr>
              <w:rPr>
                <w:rFonts w:ascii="Segoe UI Light" w:eastAsia="Dotum" w:hAnsi="Segoe UI Light"/>
                <w:b/>
              </w:rPr>
            </w:pPr>
          </w:p>
        </w:tc>
      </w:tr>
      <w:tr w:rsidR="0062204E" w:rsidRPr="001509F7" w:rsidTr="0062204E">
        <w:trPr>
          <w:trHeight w:val="927"/>
        </w:trPr>
        <w:tc>
          <w:tcPr>
            <w:tcW w:w="6178" w:type="dxa"/>
            <w:vAlign w:val="center"/>
          </w:tcPr>
          <w:p w:rsidR="0062204E" w:rsidRPr="0062204E" w:rsidRDefault="0062204E" w:rsidP="0062204E">
            <w:pPr>
              <w:jc w:val="center"/>
              <w:rPr>
                <w:rFonts w:ascii="Segoe UI Light" w:eastAsia="Dotum" w:hAnsi="Segoe UI Light"/>
                <w:b/>
                <w:sz w:val="26"/>
                <w:szCs w:val="26"/>
              </w:rPr>
            </w:pPr>
            <w:r w:rsidRPr="0062204E">
              <w:rPr>
                <w:rFonts w:ascii="Segoe UI Light" w:eastAsia="Dotum" w:hAnsi="Segoe UI Light"/>
                <w:b/>
                <w:sz w:val="26"/>
                <w:szCs w:val="26"/>
              </w:rPr>
              <w:t>Scholarship announcements in Rep. Council Packets</w:t>
            </w:r>
          </w:p>
          <w:p w:rsidR="0062204E" w:rsidRPr="0062204E" w:rsidRDefault="0062204E" w:rsidP="0062204E">
            <w:pPr>
              <w:jc w:val="center"/>
              <w:rPr>
                <w:rFonts w:ascii="Segoe UI Light" w:eastAsia="Dotum" w:hAnsi="Segoe UI Light"/>
                <w:b/>
                <w:sz w:val="26"/>
                <w:szCs w:val="26"/>
              </w:rPr>
            </w:pPr>
            <w:r w:rsidRPr="0062204E">
              <w:rPr>
                <w:rFonts w:ascii="Segoe UI Light" w:eastAsia="Dotum" w:hAnsi="Segoe UI Light"/>
                <w:b/>
                <w:sz w:val="26"/>
                <w:szCs w:val="26"/>
              </w:rPr>
              <w:t xml:space="preserve">Scholarship applications available on </w:t>
            </w:r>
            <w:hyperlink r:id="rId6" w:history="1">
              <w:r w:rsidRPr="0062204E">
                <w:rPr>
                  <w:rStyle w:val="Hyperlink"/>
                  <w:rFonts w:ascii="Segoe UI Light" w:eastAsia="Dotum" w:hAnsi="Segoe UI Light"/>
                  <w:b/>
                  <w:sz w:val="26"/>
                  <w:szCs w:val="26"/>
                </w:rPr>
                <w:t>www.sdea.net</w:t>
              </w:r>
            </w:hyperlink>
          </w:p>
        </w:tc>
        <w:tc>
          <w:tcPr>
            <w:tcW w:w="6355" w:type="dxa"/>
            <w:vAlign w:val="center"/>
          </w:tcPr>
          <w:p w:rsidR="0062204E" w:rsidRPr="0062204E" w:rsidRDefault="0062204E" w:rsidP="0062204E">
            <w:pPr>
              <w:jc w:val="center"/>
              <w:rPr>
                <w:rFonts w:ascii="Segoe UI Light" w:eastAsia="Dotum" w:hAnsi="Segoe UI Light"/>
                <w:b/>
                <w:sz w:val="26"/>
                <w:szCs w:val="26"/>
              </w:rPr>
            </w:pPr>
            <w:r w:rsidRPr="0062204E">
              <w:rPr>
                <w:rFonts w:ascii="Segoe UI Light" w:eastAsia="Dotum" w:hAnsi="Segoe UI Light"/>
                <w:b/>
                <w:sz w:val="26"/>
                <w:szCs w:val="26"/>
              </w:rPr>
              <w:t>Wednesday, December 13, 2017</w:t>
            </w:r>
          </w:p>
        </w:tc>
      </w:tr>
      <w:tr w:rsidR="0062204E" w:rsidRPr="001509F7" w:rsidTr="0062204E">
        <w:trPr>
          <w:trHeight w:val="953"/>
        </w:trPr>
        <w:tc>
          <w:tcPr>
            <w:tcW w:w="6178" w:type="dxa"/>
            <w:shd w:val="clear" w:color="auto" w:fill="000000" w:themeFill="text1"/>
            <w:vAlign w:val="center"/>
          </w:tcPr>
          <w:p w:rsidR="0062204E" w:rsidRPr="001509F7" w:rsidRDefault="0062204E" w:rsidP="0062204E">
            <w:pPr>
              <w:jc w:val="center"/>
              <w:rPr>
                <w:rFonts w:ascii="Segoe UI Light" w:eastAsia="Dotum" w:hAnsi="Segoe UI Light"/>
                <w:b/>
                <w:sz w:val="30"/>
                <w:szCs w:val="30"/>
              </w:rPr>
            </w:pPr>
            <w:r w:rsidRPr="001509F7">
              <w:rPr>
                <w:rFonts w:ascii="Segoe UI Light" w:eastAsia="Dotum" w:hAnsi="Segoe UI Light"/>
                <w:b/>
                <w:sz w:val="30"/>
                <w:szCs w:val="30"/>
              </w:rPr>
              <w:t>DEADLINE - Scholarships due to SDEA office</w:t>
            </w:r>
          </w:p>
          <w:p w:rsidR="0062204E" w:rsidRPr="001509F7" w:rsidRDefault="0062204E" w:rsidP="0062204E">
            <w:pPr>
              <w:jc w:val="center"/>
              <w:rPr>
                <w:rFonts w:ascii="Segoe UI Light" w:eastAsia="Dotum" w:hAnsi="Segoe UI Light"/>
                <w:b/>
                <w:sz w:val="30"/>
                <w:szCs w:val="30"/>
              </w:rPr>
            </w:pPr>
            <w:r w:rsidRPr="001509F7">
              <w:rPr>
                <w:rFonts w:ascii="Segoe UI Light" w:eastAsia="Dotum" w:hAnsi="Segoe UI Light"/>
                <w:b/>
                <w:sz w:val="30"/>
                <w:szCs w:val="30"/>
              </w:rPr>
              <w:t>Attn: Lisa Steinberg</w:t>
            </w:r>
          </w:p>
        </w:tc>
        <w:tc>
          <w:tcPr>
            <w:tcW w:w="6355" w:type="dxa"/>
            <w:shd w:val="clear" w:color="auto" w:fill="000000" w:themeFill="text1"/>
            <w:vAlign w:val="center"/>
          </w:tcPr>
          <w:p w:rsidR="0062204E" w:rsidRPr="001509F7" w:rsidRDefault="0062204E" w:rsidP="0062204E">
            <w:pPr>
              <w:jc w:val="center"/>
              <w:rPr>
                <w:rFonts w:ascii="Segoe UI Light" w:eastAsia="Dotum" w:hAnsi="Segoe UI Light"/>
                <w:b/>
                <w:sz w:val="30"/>
                <w:szCs w:val="30"/>
              </w:rPr>
            </w:pPr>
            <w:r w:rsidRPr="001509F7">
              <w:rPr>
                <w:rFonts w:ascii="Segoe UI Light" w:eastAsia="Dotum" w:hAnsi="Segoe UI Light"/>
                <w:b/>
                <w:sz w:val="30"/>
                <w:szCs w:val="30"/>
              </w:rPr>
              <w:t>Friday, May 4, 2018 - no later than 5:00 p.m.</w:t>
            </w:r>
          </w:p>
        </w:tc>
      </w:tr>
      <w:tr w:rsidR="0062204E" w:rsidRPr="001509F7" w:rsidTr="0062204E">
        <w:trPr>
          <w:trHeight w:val="450"/>
        </w:trPr>
        <w:tc>
          <w:tcPr>
            <w:tcW w:w="6178" w:type="dxa"/>
            <w:vAlign w:val="center"/>
          </w:tcPr>
          <w:p w:rsidR="0062204E" w:rsidRPr="0062204E" w:rsidRDefault="0062204E" w:rsidP="0062204E">
            <w:pPr>
              <w:jc w:val="center"/>
              <w:rPr>
                <w:rFonts w:ascii="Segoe UI Light" w:eastAsia="Dotum" w:hAnsi="Segoe UI Light"/>
                <w:b/>
                <w:sz w:val="26"/>
                <w:szCs w:val="26"/>
              </w:rPr>
            </w:pPr>
            <w:r w:rsidRPr="0062204E">
              <w:rPr>
                <w:rFonts w:ascii="Segoe UI Light" w:eastAsia="Dotum" w:hAnsi="Segoe UI Light"/>
                <w:b/>
                <w:sz w:val="26"/>
                <w:szCs w:val="26"/>
              </w:rPr>
              <w:t>Scholarships read by panel</w:t>
            </w:r>
          </w:p>
        </w:tc>
        <w:tc>
          <w:tcPr>
            <w:tcW w:w="6355" w:type="dxa"/>
            <w:vAlign w:val="center"/>
          </w:tcPr>
          <w:p w:rsidR="0062204E" w:rsidRPr="0062204E" w:rsidRDefault="0062204E" w:rsidP="0062204E">
            <w:pPr>
              <w:jc w:val="center"/>
              <w:rPr>
                <w:rFonts w:ascii="Segoe UI Light" w:eastAsia="Dotum" w:hAnsi="Segoe UI Light"/>
                <w:b/>
                <w:sz w:val="26"/>
                <w:szCs w:val="26"/>
              </w:rPr>
            </w:pPr>
            <w:r w:rsidRPr="0062204E">
              <w:rPr>
                <w:rFonts w:ascii="Segoe UI Light" w:eastAsia="Dotum" w:hAnsi="Segoe UI Light"/>
                <w:b/>
                <w:sz w:val="26"/>
                <w:szCs w:val="26"/>
              </w:rPr>
              <w:t>Monday, May 7 – Friday, May 11, 2018</w:t>
            </w:r>
          </w:p>
        </w:tc>
      </w:tr>
      <w:tr w:rsidR="0062204E" w:rsidRPr="001509F7" w:rsidTr="0062204E">
        <w:trPr>
          <w:trHeight w:val="476"/>
        </w:trPr>
        <w:tc>
          <w:tcPr>
            <w:tcW w:w="6178" w:type="dxa"/>
            <w:vAlign w:val="center"/>
          </w:tcPr>
          <w:p w:rsidR="0062204E" w:rsidRPr="0062204E" w:rsidRDefault="0062204E" w:rsidP="0062204E">
            <w:pPr>
              <w:jc w:val="center"/>
              <w:rPr>
                <w:rFonts w:ascii="Segoe UI Light" w:eastAsia="Dotum" w:hAnsi="Segoe UI Light"/>
                <w:b/>
                <w:sz w:val="26"/>
                <w:szCs w:val="26"/>
              </w:rPr>
            </w:pPr>
            <w:r w:rsidRPr="0062204E">
              <w:rPr>
                <w:rFonts w:ascii="Segoe UI Light" w:eastAsia="Dotum" w:hAnsi="Segoe UI Light"/>
                <w:b/>
                <w:sz w:val="26"/>
                <w:szCs w:val="26"/>
              </w:rPr>
              <w:t>Scholarships returned to SDEA from panel</w:t>
            </w:r>
          </w:p>
        </w:tc>
        <w:tc>
          <w:tcPr>
            <w:tcW w:w="6355" w:type="dxa"/>
            <w:vAlign w:val="center"/>
          </w:tcPr>
          <w:p w:rsidR="0062204E" w:rsidRPr="0062204E" w:rsidRDefault="0062204E" w:rsidP="0062204E">
            <w:pPr>
              <w:jc w:val="center"/>
              <w:rPr>
                <w:rFonts w:ascii="Segoe UI Light" w:eastAsia="Dotum" w:hAnsi="Segoe UI Light"/>
                <w:b/>
                <w:sz w:val="26"/>
                <w:szCs w:val="26"/>
              </w:rPr>
            </w:pPr>
            <w:r w:rsidRPr="0062204E">
              <w:rPr>
                <w:rFonts w:ascii="Segoe UI Light" w:eastAsia="Dotum" w:hAnsi="Segoe UI Light"/>
                <w:b/>
                <w:sz w:val="26"/>
                <w:szCs w:val="26"/>
              </w:rPr>
              <w:t>Friday, May 11 – Friday, May 18, 2018</w:t>
            </w:r>
          </w:p>
        </w:tc>
      </w:tr>
      <w:tr w:rsidR="0062204E" w:rsidRPr="001509F7" w:rsidTr="0062204E">
        <w:trPr>
          <w:trHeight w:val="450"/>
        </w:trPr>
        <w:tc>
          <w:tcPr>
            <w:tcW w:w="6178" w:type="dxa"/>
            <w:vAlign w:val="center"/>
          </w:tcPr>
          <w:p w:rsidR="0062204E" w:rsidRPr="0062204E" w:rsidRDefault="0062204E" w:rsidP="0062204E">
            <w:pPr>
              <w:jc w:val="center"/>
              <w:rPr>
                <w:rFonts w:ascii="Segoe UI Light" w:eastAsia="Dotum" w:hAnsi="Segoe UI Light"/>
                <w:b/>
                <w:sz w:val="26"/>
                <w:szCs w:val="26"/>
              </w:rPr>
            </w:pPr>
            <w:r w:rsidRPr="0062204E">
              <w:rPr>
                <w:rFonts w:ascii="Segoe UI Light" w:eastAsia="Dotum" w:hAnsi="Segoe UI Light"/>
                <w:b/>
                <w:sz w:val="26"/>
                <w:szCs w:val="26"/>
              </w:rPr>
              <w:t>Scholarships awarded by panel</w:t>
            </w:r>
          </w:p>
        </w:tc>
        <w:tc>
          <w:tcPr>
            <w:tcW w:w="6355" w:type="dxa"/>
            <w:vAlign w:val="center"/>
          </w:tcPr>
          <w:p w:rsidR="0062204E" w:rsidRPr="0062204E" w:rsidRDefault="0062204E" w:rsidP="0062204E">
            <w:pPr>
              <w:jc w:val="center"/>
              <w:rPr>
                <w:rFonts w:ascii="Segoe UI Light" w:eastAsia="Dotum" w:hAnsi="Segoe UI Light"/>
                <w:b/>
                <w:sz w:val="26"/>
                <w:szCs w:val="26"/>
              </w:rPr>
            </w:pPr>
            <w:r w:rsidRPr="0062204E">
              <w:rPr>
                <w:rFonts w:ascii="Segoe UI Light" w:eastAsia="Dotum" w:hAnsi="Segoe UI Light"/>
                <w:b/>
                <w:sz w:val="26"/>
                <w:szCs w:val="26"/>
              </w:rPr>
              <w:t>Friday, May 18, 2018</w:t>
            </w:r>
          </w:p>
        </w:tc>
      </w:tr>
      <w:tr w:rsidR="0062204E" w:rsidRPr="001509F7" w:rsidTr="0062204E">
        <w:trPr>
          <w:trHeight w:val="476"/>
        </w:trPr>
        <w:tc>
          <w:tcPr>
            <w:tcW w:w="6178" w:type="dxa"/>
            <w:vAlign w:val="center"/>
          </w:tcPr>
          <w:p w:rsidR="0062204E" w:rsidRPr="0062204E" w:rsidRDefault="0062204E" w:rsidP="0062204E">
            <w:pPr>
              <w:jc w:val="center"/>
              <w:rPr>
                <w:rFonts w:ascii="Segoe UI Light" w:eastAsia="Dotum" w:hAnsi="Segoe UI Light"/>
                <w:b/>
                <w:sz w:val="26"/>
                <w:szCs w:val="26"/>
              </w:rPr>
            </w:pPr>
            <w:r w:rsidRPr="0062204E">
              <w:rPr>
                <w:rFonts w:ascii="Segoe UI Light" w:eastAsia="Dotum" w:hAnsi="Segoe UI Light"/>
                <w:b/>
                <w:sz w:val="26"/>
                <w:szCs w:val="26"/>
              </w:rPr>
              <w:t xml:space="preserve">Notices sent out to </w:t>
            </w:r>
            <w:r w:rsidR="00325BE0">
              <w:rPr>
                <w:rFonts w:ascii="Segoe UI Light" w:eastAsia="Dotum" w:hAnsi="Segoe UI Light"/>
                <w:b/>
                <w:sz w:val="26"/>
                <w:szCs w:val="26"/>
              </w:rPr>
              <w:t>applicants</w:t>
            </w:r>
            <w:bookmarkStart w:id="0" w:name="_GoBack"/>
            <w:bookmarkEnd w:id="0"/>
          </w:p>
        </w:tc>
        <w:tc>
          <w:tcPr>
            <w:tcW w:w="6355" w:type="dxa"/>
            <w:vAlign w:val="center"/>
          </w:tcPr>
          <w:p w:rsidR="0062204E" w:rsidRPr="0062204E" w:rsidRDefault="0062204E" w:rsidP="0062204E">
            <w:pPr>
              <w:jc w:val="center"/>
              <w:rPr>
                <w:rFonts w:ascii="Segoe UI Light" w:eastAsia="Dotum" w:hAnsi="Segoe UI Light"/>
                <w:b/>
                <w:sz w:val="26"/>
                <w:szCs w:val="26"/>
              </w:rPr>
            </w:pPr>
            <w:r w:rsidRPr="0062204E">
              <w:rPr>
                <w:rFonts w:ascii="Segoe UI Light" w:eastAsia="Dotum" w:hAnsi="Segoe UI Light"/>
                <w:b/>
                <w:sz w:val="26"/>
                <w:szCs w:val="26"/>
              </w:rPr>
              <w:t>Monday, May 21, 2018</w:t>
            </w:r>
          </w:p>
        </w:tc>
      </w:tr>
      <w:tr w:rsidR="0062204E" w:rsidRPr="001509F7" w:rsidTr="0062204E">
        <w:trPr>
          <w:trHeight w:val="450"/>
        </w:trPr>
        <w:tc>
          <w:tcPr>
            <w:tcW w:w="6178" w:type="dxa"/>
            <w:vAlign w:val="center"/>
          </w:tcPr>
          <w:p w:rsidR="0062204E" w:rsidRPr="0062204E" w:rsidRDefault="0062204E" w:rsidP="0062204E">
            <w:pPr>
              <w:jc w:val="center"/>
              <w:rPr>
                <w:rFonts w:ascii="Segoe UI Light" w:eastAsia="Dotum" w:hAnsi="Segoe UI Light"/>
                <w:b/>
                <w:sz w:val="26"/>
                <w:szCs w:val="26"/>
              </w:rPr>
            </w:pPr>
            <w:r w:rsidRPr="0062204E">
              <w:rPr>
                <w:rFonts w:ascii="Segoe UI Light" w:eastAsia="Dotum" w:hAnsi="Segoe UI Light"/>
                <w:b/>
                <w:sz w:val="26"/>
                <w:szCs w:val="26"/>
              </w:rPr>
              <w:t>Scholarship presented at June Rep. Council</w:t>
            </w:r>
          </w:p>
        </w:tc>
        <w:tc>
          <w:tcPr>
            <w:tcW w:w="6355" w:type="dxa"/>
            <w:vAlign w:val="center"/>
          </w:tcPr>
          <w:p w:rsidR="0062204E" w:rsidRPr="0062204E" w:rsidRDefault="0062204E" w:rsidP="0062204E">
            <w:pPr>
              <w:jc w:val="center"/>
              <w:rPr>
                <w:rFonts w:ascii="Segoe UI Light" w:eastAsia="Dotum" w:hAnsi="Segoe UI Light"/>
                <w:b/>
                <w:sz w:val="26"/>
                <w:szCs w:val="26"/>
              </w:rPr>
            </w:pPr>
            <w:r w:rsidRPr="0062204E">
              <w:rPr>
                <w:rFonts w:ascii="Segoe UI Light" w:eastAsia="Dotum" w:hAnsi="Segoe UI Light"/>
                <w:b/>
                <w:sz w:val="26"/>
                <w:szCs w:val="26"/>
              </w:rPr>
              <w:t>Wednesday, June 6, 2018 @ 4:00 p.m.</w:t>
            </w:r>
          </w:p>
        </w:tc>
      </w:tr>
      <w:tr w:rsidR="0062204E" w:rsidRPr="001509F7" w:rsidTr="0062204E">
        <w:trPr>
          <w:trHeight w:val="476"/>
        </w:trPr>
        <w:tc>
          <w:tcPr>
            <w:tcW w:w="6178" w:type="dxa"/>
            <w:shd w:val="clear" w:color="auto" w:fill="7F7F7F" w:themeFill="text1" w:themeFillTint="80"/>
          </w:tcPr>
          <w:p w:rsidR="0062204E" w:rsidRPr="001509F7" w:rsidRDefault="0062204E" w:rsidP="0062204E">
            <w:pPr>
              <w:rPr>
                <w:rFonts w:ascii="Segoe UI Light" w:eastAsia="Dotum" w:hAnsi="Segoe UI Light"/>
              </w:rPr>
            </w:pPr>
          </w:p>
        </w:tc>
        <w:tc>
          <w:tcPr>
            <w:tcW w:w="6355" w:type="dxa"/>
            <w:shd w:val="clear" w:color="auto" w:fill="7F7F7F" w:themeFill="text1" w:themeFillTint="80"/>
          </w:tcPr>
          <w:p w:rsidR="0062204E" w:rsidRPr="001509F7" w:rsidRDefault="0062204E" w:rsidP="0062204E">
            <w:pPr>
              <w:rPr>
                <w:rFonts w:ascii="Segoe UI Light" w:eastAsia="Dotum" w:hAnsi="Segoe UI Light"/>
              </w:rPr>
            </w:pPr>
          </w:p>
        </w:tc>
      </w:tr>
    </w:tbl>
    <w:p w:rsidR="00A532F4" w:rsidRPr="001509F7" w:rsidRDefault="0062204E" w:rsidP="001509F7">
      <w:pPr>
        <w:jc w:val="center"/>
        <w:rPr>
          <w:rFonts w:ascii="Gill Sans Ultra Bold Condensed" w:hAnsi="Gill Sans Ultra Bold Condensed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69EBB4" wp14:editId="01843648">
            <wp:simplePos x="0" y="0"/>
            <wp:positionH relativeFrom="column">
              <wp:posOffset>3390900</wp:posOffset>
            </wp:positionH>
            <wp:positionV relativeFrom="paragraph">
              <wp:posOffset>5781675</wp:posOffset>
            </wp:positionV>
            <wp:extent cx="1057275" cy="844304"/>
            <wp:effectExtent l="0" t="0" r="0" b="0"/>
            <wp:wrapNone/>
            <wp:docPr id="2" name="Picture 2" descr="S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4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Ultra Bold Condensed" w:hAnsi="Gill Sans Ultra Bold Condensed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3886200</wp:posOffset>
                </wp:positionV>
                <wp:extent cx="7172325" cy="1476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1476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9F7" w:rsidRPr="001509F7" w:rsidRDefault="001509F7" w:rsidP="001509F7">
                            <w:pPr>
                              <w:jc w:val="center"/>
                              <w:rPr>
                                <w:rFonts w:ascii="Segoe UI Light" w:hAnsi="Segoe UI Light"/>
                                <w:b/>
                                <w:color w:val="F2F2F2" w:themeColor="background1" w:themeShade="F2"/>
                                <w:sz w:val="52"/>
                                <w:szCs w:val="56"/>
                              </w:rPr>
                            </w:pPr>
                            <w:r w:rsidRPr="001509F7">
                              <w:rPr>
                                <w:rFonts w:ascii="Segoe UI Light" w:hAnsi="Segoe UI Light"/>
                                <w:b/>
                                <w:color w:val="F2F2F2" w:themeColor="background1" w:themeShade="F2"/>
                                <w:sz w:val="52"/>
                                <w:szCs w:val="56"/>
                              </w:rPr>
                              <w:t>Contact SDEA for a scholarship application at (619) 283-4411 or download a copy from the SDEA website www.sdea.net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75pt;margin-top:306pt;width:564.75pt;height:11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" fillcolor="black [3213]" strokeweight=".5pt">
                <v:textbox>
                  <w:txbxContent>
                    <w:p w:rsidR="001509F7" w:rsidRPr="001509F7" w:rsidRDefault="001509F7" w:rsidP="001509F7">
                      <w:pPr>
                        <w:jc w:val="center"/>
                        <w:rPr>
                          <w:rFonts w:ascii="Segoe UI Light" w:hAnsi="Segoe UI Light"/>
                          <w:b/>
                          <w:color w:val="F2F2F2" w:themeColor="background1" w:themeShade="F2"/>
                          <w:sz w:val="52"/>
                          <w:szCs w:val="56"/>
                        </w:rPr>
                      </w:pPr>
                      <w:r w:rsidRPr="001509F7">
                        <w:rPr>
                          <w:rFonts w:ascii="Segoe UI Light" w:hAnsi="Segoe UI Light"/>
                          <w:b/>
                          <w:color w:val="F2F2F2" w:themeColor="background1" w:themeShade="F2"/>
                          <w:sz w:val="52"/>
                          <w:szCs w:val="56"/>
                        </w:rPr>
                        <w:t>Contact SDEA for a scholarship application at (619) 283-4411 or download a copy from the SDEA website www.sdea.net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A532F4" w:rsidRPr="001509F7" w:rsidSect="0062204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723" w:rsidRDefault="007C7723" w:rsidP="0062204E">
      <w:pPr>
        <w:spacing w:after="0" w:line="240" w:lineRule="auto"/>
      </w:pPr>
      <w:r>
        <w:separator/>
      </w:r>
    </w:p>
  </w:endnote>
  <w:endnote w:type="continuationSeparator" w:id="0">
    <w:p w:rsidR="007C7723" w:rsidRDefault="007C7723" w:rsidP="0062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723" w:rsidRDefault="007C7723" w:rsidP="0062204E">
      <w:pPr>
        <w:spacing w:after="0" w:line="240" w:lineRule="auto"/>
      </w:pPr>
      <w:r>
        <w:separator/>
      </w:r>
    </w:p>
  </w:footnote>
  <w:footnote w:type="continuationSeparator" w:id="0">
    <w:p w:rsidR="007C7723" w:rsidRDefault="007C7723" w:rsidP="0062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04E" w:rsidRDefault="0062204E" w:rsidP="0062204E">
    <w:pPr>
      <w:pStyle w:val="Header"/>
      <w:jc w:val="center"/>
    </w:pPr>
    <w:r w:rsidRPr="001509F7">
      <w:rPr>
        <w:rFonts w:ascii="Gill Sans Ultra Bold Condensed" w:hAnsi="Gill Sans Ultra Bold Condensed"/>
        <w:b/>
        <w:sz w:val="52"/>
        <w:szCs w:val="52"/>
        <w:u w:val="single"/>
      </w:rPr>
      <w:t>SDEA 2017-18 SCHOLARSHIP TIMELINE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F2"/>
    <w:rsid w:val="001509F7"/>
    <w:rsid w:val="002760D4"/>
    <w:rsid w:val="00325BE0"/>
    <w:rsid w:val="003A05A2"/>
    <w:rsid w:val="003C1A04"/>
    <w:rsid w:val="004E7786"/>
    <w:rsid w:val="0062204E"/>
    <w:rsid w:val="006F0C38"/>
    <w:rsid w:val="007C7723"/>
    <w:rsid w:val="009039B2"/>
    <w:rsid w:val="009B16F2"/>
    <w:rsid w:val="009E390A"/>
    <w:rsid w:val="00E12320"/>
    <w:rsid w:val="00E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188A"/>
  <w15:chartTrackingRefBased/>
  <w15:docId w15:val="{958D18EF-1DE1-4DE2-ABB7-5B690E5D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6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2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4E"/>
  </w:style>
  <w:style w:type="paragraph" w:styleId="Footer">
    <w:name w:val="footer"/>
    <w:basedOn w:val="Normal"/>
    <w:link w:val="FooterChar"/>
    <w:uiPriority w:val="99"/>
    <w:unhideWhenUsed/>
    <w:rsid w:val="00622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ea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Steinberg</dc:creator>
  <cp:keywords/>
  <dc:description/>
  <cp:lastModifiedBy>Lisa Steinberg</cp:lastModifiedBy>
  <cp:revision>4</cp:revision>
  <cp:lastPrinted>2017-12-13T18:27:00Z</cp:lastPrinted>
  <dcterms:created xsi:type="dcterms:W3CDTF">2017-11-21T22:46:00Z</dcterms:created>
  <dcterms:modified xsi:type="dcterms:W3CDTF">2017-12-13T18:29:00Z</dcterms:modified>
</cp:coreProperties>
</file>